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993" w:rsidRPr="00D31B09" w:rsidRDefault="00AC3991">
      <w:pPr>
        <w:spacing w:line="240" w:lineRule="auto"/>
        <w:jc w:val="center"/>
        <w:rPr>
          <w:rFonts w:ascii="Times New Roman" w:hAnsi="Times New Roman"/>
          <w:b/>
          <w:sz w:val="28"/>
          <w:szCs w:val="28"/>
        </w:rPr>
      </w:pPr>
      <w:bookmarkStart w:id="0" w:name="_gjdgxs"/>
      <w:bookmarkEnd w:id="0"/>
      <w:r w:rsidRPr="00D31B09">
        <w:rPr>
          <w:rFonts w:ascii="Times New Roman" w:hAnsi="Times New Roman"/>
          <w:b/>
          <w:sz w:val="28"/>
          <w:szCs w:val="28"/>
        </w:rPr>
        <w:t>Инфоповод ЦОПП Курганской области</w:t>
      </w:r>
    </w:p>
    <w:tbl>
      <w:tblPr>
        <w:tblStyle w:val="a8"/>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17"/>
        <w:gridCol w:w="8249"/>
      </w:tblGrid>
      <w:tr w:rsidR="00DA2993" w:rsidRPr="00D31B09">
        <w:trPr>
          <w:trHeight w:val="5430"/>
        </w:trPr>
        <w:tc>
          <w:tcPr>
            <w:tcW w:w="2217" w:type="dxa"/>
            <w:tcBorders>
              <w:top w:val="single" w:sz="4" w:space="0" w:color="000000"/>
              <w:left w:val="single" w:sz="4" w:space="0" w:color="000000"/>
              <w:bottom w:val="single" w:sz="4" w:space="0" w:color="000000"/>
              <w:right w:val="single" w:sz="4" w:space="0" w:color="000000"/>
            </w:tcBorders>
            <w:vAlign w:val="center"/>
          </w:tcPr>
          <w:p w:rsidR="00DA2993" w:rsidRPr="00D31B09" w:rsidRDefault="00AC3991">
            <w:pPr>
              <w:rPr>
                <w:rFonts w:ascii="Times New Roman" w:hAnsi="Times New Roman"/>
                <w:sz w:val="28"/>
                <w:szCs w:val="28"/>
              </w:rPr>
            </w:pPr>
            <w:r w:rsidRPr="00D31B09">
              <w:rPr>
                <w:rFonts w:ascii="Times New Roman" w:hAnsi="Times New Roman"/>
                <w:sz w:val="28"/>
                <w:szCs w:val="28"/>
              </w:rPr>
              <w:t>Текст публикации</w:t>
            </w:r>
          </w:p>
        </w:tc>
        <w:tc>
          <w:tcPr>
            <w:tcW w:w="8249" w:type="dxa"/>
            <w:tcBorders>
              <w:top w:val="single" w:sz="4" w:space="0" w:color="000000"/>
              <w:left w:val="single" w:sz="4" w:space="0" w:color="000000"/>
              <w:bottom w:val="single" w:sz="4" w:space="0" w:color="000000"/>
              <w:right w:val="single" w:sz="4" w:space="0" w:color="000000"/>
            </w:tcBorders>
          </w:tcPr>
          <w:p w:rsidR="00DA2993" w:rsidRPr="00455DE9" w:rsidRDefault="00455DE9" w:rsidP="00335C4B">
            <w:pPr>
              <w:jc w:val="both"/>
              <w:rPr>
                <w:rFonts w:ascii="Times New Roman" w:hAnsi="Times New Roman"/>
                <w:sz w:val="28"/>
                <w:szCs w:val="28"/>
              </w:rPr>
            </w:pPr>
            <w:r w:rsidRPr="00335C4B">
              <w:rPr>
                <w:rFonts w:ascii="Times New Roman" w:hAnsi="Times New Roman"/>
                <w:sz w:val="28"/>
                <w:szCs w:val="28"/>
              </w:rPr>
              <w:t xml:space="preserve">    </w:t>
            </w:r>
            <w:r w:rsidR="007039AC" w:rsidRPr="00335C4B">
              <w:rPr>
                <w:rFonts w:ascii="Times New Roman" w:hAnsi="Times New Roman"/>
                <w:sz w:val="28"/>
                <w:szCs w:val="28"/>
                <w:shd w:val="clear" w:color="auto" w:fill="FFFFFF"/>
              </w:rPr>
              <w:t>ЦОПП Курганской области совместно с Департаментом образования и науки Курганской области при поддержке Аппарата Губернатора Курганской области и Управления культуры Курганской области продолжает реализацию проекта «Курган – возможности роста», инициированного главой региона осенью 2022 года.</w:t>
            </w:r>
            <w:r w:rsidR="007039AC" w:rsidRPr="00335C4B">
              <w:rPr>
                <w:rFonts w:ascii="Times New Roman" w:hAnsi="Times New Roman"/>
                <w:sz w:val="28"/>
                <w:szCs w:val="28"/>
                <w:shd w:val="clear" w:color="auto" w:fill="FFFFFF"/>
              </w:rPr>
              <w:br/>
            </w:r>
            <w:r w:rsidR="007039AC" w:rsidRPr="00335C4B">
              <w:rPr>
                <w:rFonts w:ascii="Times New Roman" w:hAnsi="Times New Roman"/>
                <w:sz w:val="28"/>
                <w:szCs w:val="28"/>
                <w:shd w:val="clear" w:color="auto" w:fill="FFFFFF"/>
              </w:rPr>
              <w:br/>
              <w:t xml:space="preserve">27 апреля в образовательно-просветительском туре приняли участие 40 восьмиклассников из </w:t>
            </w:r>
            <w:proofErr w:type="spellStart"/>
            <w:r w:rsidR="007039AC" w:rsidRPr="00335C4B">
              <w:rPr>
                <w:rFonts w:ascii="Times New Roman" w:hAnsi="Times New Roman"/>
                <w:sz w:val="28"/>
                <w:szCs w:val="28"/>
                <w:shd w:val="clear" w:color="auto" w:fill="FFFFFF"/>
              </w:rPr>
              <w:t>Каргапольского</w:t>
            </w:r>
            <w:proofErr w:type="spellEnd"/>
            <w:r w:rsidR="007039AC" w:rsidRPr="00335C4B">
              <w:rPr>
                <w:rFonts w:ascii="Times New Roman" w:hAnsi="Times New Roman"/>
                <w:sz w:val="28"/>
                <w:szCs w:val="28"/>
                <w:shd w:val="clear" w:color="auto" w:fill="FFFFFF"/>
              </w:rPr>
              <w:t xml:space="preserve"> и </w:t>
            </w:r>
            <w:proofErr w:type="spellStart"/>
            <w:r w:rsidR="007039AC" w:rsidRPr="00335C4B">
              <w:rPr>
                <w:rFonts w:ascii="Times New Roman" w:hAnsi="Times New Roman"/>
                <w:sz w:val="28"/>
                <w:szCs w:val="28"/>
                <w:shd w:val="clear" w:color="auto" w:fill="FFFFFF"/>
              </w:rPr>
              <w:t>Куртамышского</w:t>
            </w:r>
            <w:proofErr w:type="spellEnd"/>
            <w:r w:rsidR="007039AC" w:rsidRPr="00335C4B">
              <w:rPr>
                <w:rFonts w:ascii="Times New Roman" w:hAnsi="Times New Roman"/>
                <w:sz w:val="28"/>
                <w:szCs w:val="28"/>
                <w:shd w:val="clear" w:color="auto" w:fill="FFFFFF"/>
              </w:rPr>
              <w:t xml:space="preserve"> муниципальных округов. Школьники побывали в Курганском промышленном техникуме и Курганском государственном колледже, где посетили учебные мастерские, оснащенные современным оборудованием в рамках нацпроекта «Образование»: «</w:t>
            </w:r>
            <w:proofErr w:type="spellStart"/>
            <w:r w:rsidR="007039AC" w:rsidRPr="00335C4B">
              <w:rPr>
                <w:rFonts w:ascii="Times New Roman" w:hAnsi="Times New Roman"/>
                <w:sz w:val="28"/>
                <w:szCs w:val="28"/>
                <w:shd w:val="clear" w:color="auto" w:fill="FFFFFF"/>
              </w:rPr>
              <w:t>Мехатроника</w:t>
            </w:r>
            <w:proofErr w:type="spellEnd"/>
            <w:r w:rsidR="007039AC" w:rsidRPr="00335C4B">
              <w:rPr>
                <w:rFonts w:ascii="Times New Roman" w:hAnsi="Times New Roman"/>
                <w:sz w:val="28"/>
                <w:szCs w:val="28"/>
                <w:shd w:val="clear" w:color="auto" w:fill="FFFFFF"/>
              </w:rPr>
              <w:t xml:space="preserve">», «Токарные работы на станках с ЧПУ», «Фрезерные работы на станках с ЧПУ», «Электромонтажная мастерская», «Мастерская </w:t>
            </w:r>
            <w:proofErr w:type="spellStart"/>
            <w:r w:rsidR="007039AC" w:rsidRPr="00335C4B">
              <w:rPr>
                <w:rFonts w:ascii="Times New Roman" w:hAnsi="Times New Roman"/>
                <w:sz w:val="28"/>
                <w:szCs w:val="28"/>
                <w:shd w:val="clear" w:color="auto" w:fill="FFFFFF"/>
              </w:rPr>
              <w:t>геопространственных</w:t>
            </w:r>
            <w:proofErr w:type="spellEnd"/>
            <w:r w:rsidR="007039AC" w:rsidRPr="00335C4B">
              <w:rPr>
                <w:rFonts w:ascii="Times New Roman" w:hAnsi="Times New Roman"/>
                <w:sz w:val="28"/>
                <w:szCs w:val="28"/>
                <w:shd w:val="clear" w:color="auto" w:fill="FFFFFF"/>
              </w:rPr>
              <w:t xml:space="preserve"> технологий и фотограмметрии», «Архитектура».</w:t>
            </w:r>
            <w:r w:rsidR="007039AC" w:rsidRPr="00335C4B">
              <w:rPr>
                <w:rFonts w:ascii="Times New Roman" w:hAnsi="Times New Roman"/>
                <w:sz w:val="28"/>
                <w:szCs w:val="28"/>
                <w:shd w:val="clear" w:color="auto" w:fill="FFFFFF"/>
              </w:rPr>
              <w:br/>
            </w:r>
            <w:r w:rsidR="007039AC" w:rsidRPr="00335C4B">
              <w:rPr>
                <w:rFonts w:ascii="Times New Roman" w:hAnsi="Times New Roman"/>
                <w:sz w:val="28"/>
                <w:szCs w:val="28"/>
                <w:shd w:val="clear" w:color="auto" w:fill="FFFFFF"/>
              </w:rPr>
              <w:br/>
              <w:t>Побывали на одном из крупнейших в России предприятии по производству лекарственных препаратов ПАО «Синтез».</w:t>
            </w:r>
            <w:r w:rsidR="007039AC" w:rsidRPr="00335C4B">
              <w:rPr>
                <w:rFonts w:ascii="Times New Roman" w:hAnsi="Times New Roman"/>
                <w:sz w:val="28"/>
                <w:szCs w:val="28"/>
                <w:shd w:val="clear" w:color="auto" w:fill="FFFFFF"/>
              </w:rPr>
              <w:br/>
            </w:r>
            <w:r w:rsidR="007039AC" w:rsidRPr="00335C4B">
              <w:rPr>
                <w:rFonts w:ascii="Times New Roman" w:hAnsi="Times New Roman"/>
                <w:sz w:val="28"/>
                <w:szCs w:val="28"/>
                <w:shd w:val="clear" w:color="auto" w:fill="FFFFFF"/>
              </w:rPr>
              <w:br/>
            </w:r>
            <w:r w:rsidR="00335C4B">
              <w:rPr>
                <w:rFonts w:ascii="Times New Roman" w:hAnsi="Times New Roman"/>
                <w:sz w:val="28"/>
                <w:szCs w:val="28"/>
                <w:shd w:val="clear" w:color="auto" w:fill="FFFFFF"/>
              </w:rPr>
              <w:t>В</w:t>
            </w:r>
            <w:r w:rsidR="007039AC" w:rsidRPr="00335C4B">
              <w:rPr>
                <w:rFonts w:ascii="Times New Roman" w:hAnsi="Times New Roman"/>
                <w:sz w:val="28"/>
                <w:szCs w:val="28"/>
                <w:shd w:val="clear" w:color="auto" w:fill="FFFFFF"/>
              </w:rPr>
              <w:t xml:space="preserve">месте с заместителем губернатора Курганской области по социальной политике Натальей Кирилловой и первым заместителем директора Департамента образования и науки Курганской области, председателем общественного совета партийного проекта "Историческая память" в Курганской области Иваном </w:t>
            </w:r>
            <w:proofErr w:type="spellStart"/>
            <w:r w:rsidR="007039AC" w:rsidRPr="00335C4B">
              <w:rPr>
                <w:rFonts w:ascii="Times New Roman" w:hAnsi="Times New Roman"/>
                <w:sz w:val="28"/>
                <w:szCs w:val="28"/>
                <w:shd w:val="clear" w:color="auto" w:fill="FFFFFF"/>
              </w:rPr>
              <w:t>Хлебниковым</w:t>
            </w:r>
            <w:proofErr w:type="spellEnd"/>
            <w:r w:rsidR="007039AC" w:rsidRPr="00335C4B">
              <w:rPr>
                <w:rFonts w:ascii="Times New Roman" w:hAnsi="Times New Roman"/>
                <w:sz w:val="28"/>
                <w:szCs w:val="28"/>
                <w:shd w:val="clear" w:color="auto" w:fill="FFFFFF"/>
              </w:rPr>
              <w:t xml:space="preserve"> школьники приняли участие в акции «Прогулки со Знанием». Побывали у стелы «</w:t>
            </w:r>
            <w:proofErr w:type="spellStart"/>
            <w:r w:rsidR="007039AC" w:rsidRPr="00335C4B">
              <w:rPr>
                <w:rFonts w:ascii="Times New Roman" w:hAnsi="Times New Roman"/>
                <w:sz w:val="28"/>
                <w:szCs w:val="28"/>
                <w:shd w:val="clear" w:color="auto" w:fill="FFFFFF"/>
              </w:rPr>
              <w:t>Зауральцы</w:t>
            </w:r>
            <w:proofErr w:type="spellEnd"/>
            <w:r w:rsidR="007039AC" w:rsidRPr="00335C4B">
              <w:rPr>
                <w:rFonts w:ascii="Times New Roman" w:hAnsi="Times New Roman"/>
                <w:sz w:val="28"/>
                <w:szCs w:val="28"/>
                <w:shd w:val="clear" w:color="auto" w:fill="FFFFFF"/>
              </w:rPr>
              <w:t xml:space="preserve"> – Герои Советского Союза», возложили цветы к Вечному Огню.</w:t>
            </w:r>
            <w:r w:rsidR="007039AC" w:rsidRPr="00335C4B">
              <w:rPr>
                <w:rFonts w:ascii="Times New Roman" w:hAnsi="Times New Roman"/>
                <w:sz w:val="28"/>
                <w:szCs w:val="28"/>
                <w:shd w:val="clear" w:color="auto" w:fill="FFFFFF"/>
              </w:rPr>
              <w:br/>
            </w:r>
            <w:r w:rsidR="007039AC" w:rsidRPr="00335C4B">
              <w:rPr>
                <w:rFonts w:ascii="Times New Roman" w:hAnsi="Times New Roman"/>
                <w:sz w:val="28"/>
                <w:szCs w:val="28"/>
                <w:shd w:val="clear" w:color="auto" w:fill="FFFFFF"/>
              </w:rPr>
              <w:br/>
              <w:t>Во время экскурсии по мемориальному комплексу «Аллея Славы», посвященному землякам, погибшим на полях сражений Великой Отечественной войны, Наталья Кириллова поделилась семейной историей родственника, судьба которого была установлена по архивным данным Минобороны уже в мирное время.</w:t>
            </w:r>
            <w:r w:rsidR="007039AC" w:rsidRPr="00335C4B">
              <w:rPr>
                <w:rFonts w:ascii="Times New Roman" w:hAnsi="Times New Roman"/>
                <w:sz w:val="28"/>
                <w:szCs w:val="28"/>
                <w:shd w:val="clear" w:color="auto" w:fill="FFFFFF"/>
              </w:rPr>
              <w:br/>
            </w:r>
            <w:r w:rsidR="007039AC" w:rsidRPr="00335C4B">
              <w:rPr>
                <w:rFonts w:ascii="Times New Roman" w:hAnsi="Times New Roman"/>
                <w:sz w:val="28"/>
                <w:szCs w:val="28"/>
                <w:shd w:val="clear" w:color="auto" w:fill="FFFFFF"/>
              </w:rPr>
              <w:br/>
              <w:t>Встреча никого не оставила равнодушным. По словам ребят, участие в подобных мероприятиях помогает лучше узнать историю родного края, познакомиться с возможностями личностного роста и развития жителей Кургана и Курганской области.</w:t>
            </w:r>
          </w:p>
        </w:tc>
      </w:tr>
      <w:tr w:rsidR="00DA2993" w:rsidRPr="00D31B09">
        <w:trPr>
          <w:trHeight w:val="567"/>
        </w:trPr>
        <w:tc>
          <w:tcPr>
            <w:tcW w:w="2217" w:type="dxa"/>
            <w:tcBorders>
              <w:top w:val="single" w:sz="4" w:space="0" w:color="000000"/>
              <w:left w:val="single" w:sz="4" w:space="0" w:color="000000"/>
              <w:bottom w:val="single" w:sz="4" w:space="0" w:color="000000"/>
              <w:right w:val="single" w:sz="4" w:space="0" w:color="000000"/>
            </w:tcBorders>
            <w:vAlign w:val="center"/>
          </w:tcPr>
          <w:p w:rsidR="00DA2993" w:rsidRPr="00D31B09" w:rsidRDefault="00AC3991">
            <w:pPr>
              <w:rPr>
                <w:rFonts w:ascii="Times New Roman" w:hAnsi="Times New Roman"/>
                <w:sz w:val="28"/>
                <w:szCs w:val="28"/>
              </w:rPr>
            </w:pPr>
            <w:r w:rsidRPr="00D31B09">
              <w:rPr>
                <w:rFonts w:ascii="Times New Roman" w:hAnsi="Times New Roman"/>
                <w:sz w:val="28"/>
                <w:szCs w:val="28"/>
              </w:rPr>
              <w:t xml:space="preserve">Дата проведения и название </w:t>
            </w:r>
            <w:r w:rsidRPr="00D31B09">
              <w:rPr>
                <w:rFonts w:ascii="Times New Roman" w:hAnsi="Times New Roman"/>
                <w:sz w:val="28"/>
                <w:szCs w:val="28"/>
              </w:rPr>
              <w:lastRenderedPageBreak/>
              <w:t>мероприятия</w:t>
            </w:r>
          </w:p>
        </w:tc>
        <w:tc>
          <w:tcPr>
            <w:tcW w:w="8249" w:type="dxa"/>
            <w:tcBorders>
              <w:top w:val="single" w:sz="4" w:space="0" w:color="000000"/>
              <w:left w:val="single" w:sz="4" w:space="0" w:color="000000"/>
              <w:bottom w:val="single" w:sz="4" w:space="0" w:color="000000"/>
              <w:right w:val="single" w:sz="4" w:space="0" w:color="000000"/>
            </w:tcBorders>
            <w:vAlign w:val="center"/>
          </w:tcPr>
          <w:p w:rsidR="00D31B09" w:rsidRPr="00D31B09" w:rsidRDefault="00D078EF" w:rsidP="00D31B09">
            <w:pPr>
              <w:jc w:val="both"/>
              <w:rPr>
                <w:rFonts w:ascii="Times New Roman" w:hAnsi="Times New Roman"/>
                <w:sz w:val="28"/>
                <w:szCs w:val="28"/>
              </w:rPr>
            </w:pPr>
            <w:r>
              <w:rPr>
                <w:rFonts w:ascii="Times New Roman" w:hAnsi="Times New Roman"/>
                <w:sz w:val="28"/>
                <w:szCs w:val="28"/>
              </w:rPr>
              <w:lastRenderedPageBreak/>
              <w:t xml:space="preserve">27 апреля </w:t>
            </w:r>
            <w:r w:rsidR="00AC3991" w:rsidRPr="00D31B09">
              <w:rPr>
                <w:rFonts w:ascii="Times New Roman" w:hAnsi="Times New Roman"/>
                <w:sz w:val="28"/>
                <w:szCs w:val="28"/>
              </w:rPr>
              <w:t>2023 года</w:t>
            </w:r>
          </w:p>
          <w:p w:rsidR="00DA2993" w:rsidRPr="00D31B09" w:rsidRDefault="00D078EF" w:rsidP="00D078EF">
            <w:pPr>
              <w:rPr>
                <w:rFonts w:ascii="Times New Roman" w:hAnsi="Times New Roman"/>
                <w:sz w:val="28"/>
                <w:szCs w:val="28"/>
              </w:rPr>
            </w:pPr>
            <w:r>
              <w:rPr>
                <w:rFonts w:ascii="Times New Roman" w:hAnsi="Times New Roman"/>
                <w:sz w:val="28"/>
                <w:szCs w:val="28"/>
              </w:rPr>
              <w:t xml:space="preserve">Региональный образовательный тур «Курган – возможности роста» </w:t>
            </w:r>
          </w:p>
        </w:tc>
      </w:tr>
      <w:tr w:rsidR="00DA2993" w:rsidRPr="00D31B09">
        <w:trPr>
          <w:trHeight w:val="567"/>
        </w:trPr>
        <w:tc>
          <w:tcPr>
            <w:tcW w:w="2217" w:type="dxa"/>
            <w:tcBorders>
              <w:top w:val="single" w:sz="4" w:space="0" w:color="000000"/>
              <w:left w:val="single" w:sz="4" w:space="0" w:color="000000"/>
              <w:bottom w:val="single" w:sz="4" w:space="0" w:color="000000"/>
              <w:right w:val="single" w:sz="4" w:space="0" w:color="000000"/>
            </w:tcBorders>
            <w:vAlign w:val="center"/>
          </w:tcPr>
          <w:p w:rsidR="00DA2993" w:rsidRPr="00D31B09" w:rsidRDefault="00AC3991">
            <w:pPr>
              <w:rPr>
                <w:rFonts w:ascii="Times New Roman" w:hAnsi="Times New Roman"/>
                <w:sz w:val="28"/>
                <w:szCs w:val="28"/>
              </w:rPr>
            </w:pPr>
            <w:r w:rsidRPr="00D31B09">
              <w:rPr>
                <w:rFonts w:ascii="Times New Roman" w:hAnsi="Times New Roman"/>
                <w:sz w:val="28"/>
                <w:szCs w:val="28"/>
              </w:rPr>
              <w:lastRenderedPageBreak/>
              <w:t>Тематика мероприятия</w:t>
            </w:r>
          </w:p>
        </w:tc>
        <w:tc>
          <w:tcPr>
            <w:tcW w:w="8249" w:type="dxa"/>
            <w:tcBorders>
              <w:top w:val="single" w:sz="4" w:space="0" w:color="000000"/>
              <w:left w:val="single" w:sz="4" w:space="0" w:color="000000"/>
              <w:bottom w:val="single" w:sz="4" w:space="0" w:color="000000"/>
              <w:right w:val="single" w:sz="4" w:space="0" w:color="000000"/>
            </w:tcBorders>
            <w:vAlign w:val="center"/>
          </w:tcPr>
          <w:p w:rsidR="00DA2993" w:rsidRPr="00D31B09" w:rsidRDefault="00AC3991">
            <w:pPr>
              <w:rPr>
                <w:rFonts w:ascii="Times New Roman" w:hAnsi="Times New Roman"/>
                <w:sz w:val="28"/>
                <w:szCs w:val="28"/>
                <w:highlight w:val="white"/>
              </w:rPr>
            </w:pPr>
            <w:r w:rsidRPr="00D31B09">
              <w:rPr>
                <w:rFonts w:ascii="Times New Roman" w:hAnsi="Times New Roman"/>
                <w:sz w:val="28"/>
                <w:szCs w:val="28"/>
              </w:rPr>
              <w:t>Профориентационн</w:t>
            </w:r>
            <w:r w:rsidR="00455DE9">
              <w:rPr>
                <w:rFonts w:ascii="Times New Roman" w:hAnsi="Times New Roman"/>
                <w:sz w:val="28"/>
                <w:szCs w:val="28"/>
              </w:rPr>
              <w:t>ая работа</w:t>
            </w:r>
          </w:p>
        </w:tc>
      </w:tr>
      <w:tr w:rsidR="00DA2993" w:rsidRPr="00D31B09">
        <w:trPr>
          <w:trHeight w:val="567"/>
        </w:trPr>
        <w:tc>
          <w:tcPr>
            <w:tcW w:w="2217" w:type="dxa"/>
            <w:tcBorders>
              <w:top w:val="single" w:sz="4" w:space="0" w:color="000000"/>
              <w:left w:val="single" w:sz="4" w:space="0" w:color="000000"/>
              <w:bottom w:val="single" w:sz="4" w:space="0" w:color="000000"/>
              <w:right w:val="single" w:sz="4" w:space="0" w:color="000000"/>
            </w:tcBorders>
            <w:vAlign w:val="center"/>
          </w:tcPr>
          <w:p w:rsidR="00DA2993" w:rsidRPr="00D31B09" w:rsidRDefault="00AC3991">
            <w:pPr>
              <w:rPr>
                <w:rFonts w:ascii="Times New Roman" w:hAnsi="Times New Roman"/>
                <w:sz w:val="28"/>
                <w:szCs w:val="28"/>
              </w:rPr>
            </w:pPr>
            <w:r w:rsidRPr="00D31B09">
              <w:rPr>
                <w:rFonts w:ascii="Times New Roman" w:hAnsi="Times New Roman"/>
                <w:sz w:val="28"/>
                <w:szCs w:val="28"/>
              </w:rPr>
              <w:t xml:space="preserve">Участники </w:t>
            </w:r>
          </w:p>
        </w:tc>
        <w:tc>
          <w:tcPr>
            <w:tcW w:w="8249" w:type="dxa"/>
            <w:tcBorders>
              <w:top w:val="single" w:sz="4" w:space="0" w:color="000000"/>
              <w:left w:val="single" w:sz="4" w:space="0" w:color="000000"/>
              <w:bottom w:val="single" w:sz="4" w:space="0" w:color="000000"/>
              <w:right w:val="single" w:sz="4" w:space="0" w:color="000000"/>
            </w:tcBorders>
            <w:vAlign w:val="center"/>
          </w:tcPr>
          <w:p w:rsidR="00455DE9" w:rsidRPr="00455DE9" w:rsidRDefault="00455DE9" w:rsidP="00455DE9">
            <w:pPr>
              <w:jc w:val="both"/>
              <w:rPr>
                <w:rFonts w:ascii="Times New Roman" w:hAnsi="Times New Roman"/>
                <w:sz w:val="28"/>
              </w:rPr>
            </w:pPr>
            <w:r>
              <w:rPr>
                <w:rFonts w:ascii="Times New Roman" w:hAnsi="Times New Roman"/>
                <w:sz w:val="28"/>
              </w:rPr>
              <w:t xml:space="preserve">- Правительство Курганской области; </w:t>
            </w:r>
          </w:p>
          <w:p w:rsidR="00D31B09" w:rsidRPr="00D31B09" w:rsidRDefault="00D31B09">
            <w:pPr>
              <w:rPr>
                <w:rFonts w:ascii="Times New Roman" w:hAnsi="Times New Roman"/>
                <w:sz w:val="28"/>
                <w:szCs w:val="28"/>
              </w:rPr>
            </w:pPr>
            <w:r w:rsidRPr="00D31B09">
              <w:rPr>
                <w:rFonts w:ascii="Times New Roman" w:hAnsi="Times New Roman"/>
                <w:sz w:val="28"/>
                <w:szCs w:val="28"/>
              </w:rPr>
              <w:t xml:space="preserve">- </w:t>
            </w:r>
            <w:r w:rsidR="00AC3991" w:rsidRPr="00D31B09">
              <w:rPr>
                <w:rFonts w:ascii="Times New Roman" w:hAnsi="Times New Roman"/>
                <w:sz w:val="28"/>
                <w:szCs w:val="28"/>
              </w:rPr>
              <w:t>ЦОПП</w:t>
            </w:r>
            <w:r w:rsidRPr="00D31B09">
              <w:rPr>
                <w:rFonts w:ascii="Times New Roman" w:hAnsi="Times New Roman"/>
                <w:sz w:val="28"/>
                <w:szCs w:val="28"/>
              </w:rPr>
              <w:t>;</w:t>
            </w:r>
          </w:p>
          <w:p w:rsidR="00455DE9" w:rsidRPr="00455DE9" w:rsidRDefault="00455DE9" w:rsidP="00455DE9">
            <w:pPr>
              <w:jc w:val="both"/>
              <w:rPr>
                <w:rFonts w:ascii="Times New Roman" w:hAnsi="Times New Roman"/>
                <w:sz w:val="28"/>
              </w:rPr>
            </w:pPr>
            <w:r>
              <w:rPr>
                <w:rFonts w:ascii="Times New Roman" w:hAnsi="Times New Roman"/>
                <w:sz w:val="28"/>
              </w:rPr>
              <w:t>- ГБПОУ «Курганский промышленный техникум»;</w:t>
            </w:r>
          </w:p>
          <w:p w:rsidR="00455DE9" w:rsidRDefault="00455DE9" w:rsidP="00455DE9">
            <w:pPr>
              <w:jc w:val="both"/>
              <w:rPr>
                <w:rFonts w:ascii="Times New Roman" w:hAnsi="Times New Roman"/>
                <w:sz w:val="28"/>
              </w:rPr>
            </w:pPr>
            <w:r>
              <w:rPr>
                <w:rFonts w:ascii="Times New Roman" w:hAnsi="Times New Roman"/>
                <w:sz w:val="28"/>
              </w:rPr>
              <w:t xml:space="preserve">- Курганский областной краеведческий музей; </w:t>
            </w:r>
          </w:p>
          <w:p w:rsidR="00D078EF" w:rsidRPr="00455DE9" w:rsidRDefault="00D078EF" w:rsidP="00455DE9">
            <w:pPr>
              <w:jc w:val="both"/>
              <w:rPr>
                <w:rFonts w:ascii="Times New Roman" w:hAnsi="Times New Roman"/>
                <w:sz w:val="28"/>
              </w:rPr>
            </w:pPr>
            <w:r>
              <w:rPr>
                <w:rFonts w:ascii="Times New Roman" w:hAnsi="Times New Roman"/>
                <w:sz w:val="28"/>
              </w:rPr>
              <w:t>- ПАО «Синтез»;</w:t>
            </w:r>
          </w:p>
          <w:p w:rsidR="00D078EF" w:rsidRPr="00455DE9" w:rsidRDefault="00D31B09" w:rsidP="00D078EF">
            <w:pPr>
              <w:rPr>
                <w:rFonts w:ascii="Times New Roman" w:hAnsi="Times New Roman"/>
                <w:sz w:val="28"/>
                <w:szCs w:val="28"/>
              </w:rPr>
            </w:pPr>
            <w:r w:rsidRPr="00D31B09">
              <w:rPr>
                <w:rFonts w:ascii="Times New Roman" w:hAnsi="Times New Roman"/>
                <w:sz w:val="28"/>
                <w:szCs w:val="28"/>
              </w:rPr>
              <w:t>-</w:t>
            </w:r>
            <w:r w:rsidR="00AC3991" w:rsidRPr="00D31B09">
              <w:rPr>
                <w:rFonts w:ascii="Times New Roman" w:hAnsi="Times New Roman"/>
                <w:sz w:val="28"/>
                <w:szCs w:val="28"/>
              </w:rPr>
              <w:t xml:space="preserve"> </w:t>
            </w:r>
            <w:proofErr w:type="gramStart"/>
            <w:r w:rsidRPr="00D31B09">
              <w:rPr>
                <w:rFonts w:ascii="Times New Roman" w:hAnsi="Times New Roman"/>
                <w:sz w:val="28"/>
                <w:szCs w:val="28"/>
              </w:rPr>
              <w:t>О</w:t>
            </w:r>
            <w:r w:rsidR="00AC3991" w:rsidRPr="00D31B09">
              <w:rPr>
                <w:rFonts w:ascii="Times New Roman" w:hAnsi="Times New Roman"/>
                <w:sz w:val="28"/>
                <w:szCs w:val="28"/>
              </w:rPr>
              <w:t>бучающиеся</w:t>
            </w:r>
            <w:proofErr w:type="gramEnd"/>
            <w:r w:rsidR="00AC3991" w:rsidRPr="00D31B09">
              <w:rPr>
                <w:rFonts w:ascii="Times New Roman" w:hAnsi="Times New Roman"/>
                <w:sz w:val="28"/>
                <w:szCs w:val="28"/>
              </w:rPr>
              <w:t xml:space="preserve"> 8 класс</w:t>
            </w:r>
            <w:r w:rsidR="00455DE9">
              <w:rPr>
                <w:rFonts w:ascii="Times New Roman" w:hAnsi="Times New Roman"/>
                <w:sz w:val="28"/>
                <w:szCs w:val="28"/>
                <w:highlight w:val="white"/>
              </w:rPr>
              <w:t xml:space="preserve">а </w:t>
            </w:r>
            <w:r w:rsidR="00D078EF">
              <w:rPr>
                <w:rFonts w:ascii="Times New Roman" w:hAnsi="Times New Roman"/>
                <w:sz w:val="28"/>
                <w:szCs w:val="28"/>
              </w:rPr>
              <w:t>МКОУ «</w:t>
            </w:r>
            <w:proofErr w:type="spellStart"/>
            <w:r w:rsidR="00D078EF">
              <w:rPr>
                <w:rFonts w:ascii="Times New Roman" w:hAnsi="Times New Roman"/>
                <w:sz w:val="28"/>
                <w:szCs w:val="28"/>
              </w:rPr>
              <w:t>Камаганская</w:t>
            </w:r>
            <w:proofErr w:type="spellEnd"/>
            <w:r w:rsidR="00D078EF">
              <w:rPr>
                <w:rFonts w:ascii="Times New Roman" w:hAnsi="Times New Roman"/>
                <w:sz w:val="28"/>
                <w:szCs w:val="28"/>
              </w:rPr>
              <w:t xml:space="preserve"> СОШ», МКОУ «</w:t>
            </w:r>
            <w:proofErr w:type="spellStart"/>
            <w:r w:rsidR="00D078EF">
              <w:rPr>
                <w:rFonts w:ascii="Times New Roman" w:hAnsi="Times New Roman"/>
                <w:sz w:val="28"/>
                <w:szCs w:val="28"/>
              </w:rPr>
              <w:t>Каргапольская</w:t>
            </w:r>
            <w:proofErr w:type="spellEnd"/>
            <w:r w:rsidR="00D078EF">
              <w:rPr>
                <w:rFonts w:ascii="Times New Roman" w:hAnsi="Times New Roman"/>
                <w:sz w:val="28"/>
                <w:szCs w:val="28"/>
              </w:rPr>
              <w:t xml:space="preserve"> СОШ им. Героя Советского Союза Н.Ф. </w:t>
            </w:r>
            <w:proofErr w:type="spellStart"/>
            <w:r w:rsidR="00D078EF">
              <w:rPr>
                <w:rFonts w:ascii="Times New Roman" w:hAnsi="Times New Roman"/>
                <w:sz w:val="28"/>
                <w:szCs w:val="28"/>
              </w:rPr>
              <w:t>Махова</w:t>
            </w:r>
            <w:proofErr w:type="spellEnd"/>
            <w:r w:rsidR="00D078EF">
              <w:rPr>
                <w:rFonts w:ascii="Times New Roman" w:hAnsi="Times New Roman"/>
                <w:sz w:val="28"/>
                <w:szCs w:val="28"/>
              </w:rPr>
              <w:t>»</w:t>
            </w:r>
          </w:p>
          <w:p w:rsidR="00DA2993" w:rsidRPr="00455DE9" w:rsidRDefault="00DA2993">
            <w:pPr>
              <w:rPr>
                <w:rFonts w:ascii="Times New Roman" w:hAnsi="Times New Roman"/>
                <w:sz w:val="28"/>
                <w:szCs w:val="28"/>
                <w:highlight w:val="white"/>
              </w:rPr>
            </w:pPr>
          </w:p>
        </w:tc>
      </w:tr>
      <w:tr w:rsidR="00DA2993" w:rsidRPr="00D31B09">
        <w:trPr>
          <w:trHeight w:val="567"/>
        </w:trPr>
        <w:tc>
          <w:tcPr>
            <w:tcW w:w="2217" w:type="dxa"/>
            <w:tcBorders>
              <w:top w:val="single" w:sz="4" w:space="0" w:color="000000"/>
              <w:left w:val="single" w:sz="4" w:space="0" w:color="000000"/>
              <w:bottom w:val="single" w:sz="4" w:space="0" w:color="000000"/>
              <w:right w:val="single" w:sz="4" w:space="0" w:color="000000"/>
            </w:tcBorders>
            <w:vAlign w:val="center"/>
          </w:tcPr>
          <w:p w:rsidR="00DA2993" w:rsidRPr="00D31B09" w:rsidRDefault="00AC3991">
            <w:pPr>
              <w:rPr>
                <w:rFonts w:ascii="Times New Roman" w:hAnsi="Times New Roman"/>
                <w:sz w:val="28"/>
                <w:szCs w:val="28"/>
              </w:rPr>
            </w:pPr>
            <w:r w:rsidRPr="00D31B09">
              <w:rPr>
                <w:rFonts w:ascii="Times New Roman" w:hAnsi="Times New Roman"/>
                <w:sz w:val="28"/>
                <w:szCs w:val="28"/>
              </w:rPr>
              <w:t>Цели мероприятия</w:t>
            </w:r>
          </w:p>
        </w:tc>
        <w:tc>
          <w:tcPr>
            <w:tcW w:w="8249" w:type="dxa"/>
            <w:tcBorders>
              <w:top w:val="single" w:sz="4" w:space="0" w:color="000000"/>
              <w:left w:val="single" w:sz="4" w:space="0" w:color="000000"/>
              <w:bottom w:val="single" w:sz="4" w:space="0" w:color="000000"/>
              <w:right w:val="single" w:sz="4" w:space="0" w:color="000000"/>
            </w:tcBorders>
            <w:vAlign w:val="center"/>
          </w:tcPr>
          <w:p w:rsidR="00DA2993" w:rsidRPr="00D31B09" w:rsidRDefault="0054285E">
            <w:pPr>
              <w:jc w:val="both"/>
              <w:rPr>
                <w:rFonts w:ascii="Times New Roman" w:hAnsi="Times New Roman"/>
                <w:sz w:val="28"/>
                <w:szCs w:val="28"/>
              </w:rPr>
            </w:pPr>
            <w:r>
              <w:rPr>
                <w:rFonts w:ascii="Times New Roman" w:hAnsi="Times New Roman"/>
                <w:color w:val="auto"/>
                <w:sz w:val="28"/>
                <w:szCs w:val="28"/>
              </w:rPr>
              <w:t xml:space="preserve">     </w:t>
            </w:r>
            <w:bookmarkStart w:id="1" w:name="_GoBack"/>
            <w:bookmarkEnd w:id="1"/>
            <w:r w:rsidR="00455DE9">
              <w:rPr>
                <w:rFonts w:ascii="Times New Roman" w:hAnsi="Times New Roman"/>
                <w:color w:val="auto"/>
                <w:sz w:val="28"/>
                <w:szCs w:val="28"/>
              </w:rPr>
              <w:t>С</w:t>
            </w:r>
            <w:r w:rsidR="00455DE9" w:rsidRPr="00D760D8">
              <w:rPr>
                <w:rFonts w:ascii="Times New Roman" w:hAnsi="Times New Roman"/>
                <w:color w:val="auto"/>
                <w:sz w:val="28"/>
                <w:szCs w:val="28"/>
              </w:rPr>
              <w:t>одействие профессиональному самоопределению обучающихся общеобразовательных организаций Курганской области</w:t>
            </w:r>
            <w:r w:rsidR="00455DE9">
              <w:rPr>
                <w:rFonts w:ascii="Times New Roman" w:hAnsi="Times New Roman"/>
                <w:sz w:val="28"/>
                <w:highlight w:val="white"/>
              </w:rPr>
              <w:t xml:space="preserve"> с учетом требований рынка труда</w:t>
            </w:r>
            <w:r w:rsidR="00455DE9">
              <w:rPr>
                <w:rFonts w:ascii="Times New Roman" w:hAnsi="Times New Roman"/>
                <w:sz w:val="28"/>
              </w:rPr>
              <w:t xml:space="preserve"> в Курганской области</w:t>
            </w:r>
          </w:p>
        </w:tc>
      </w:tr>
      <w:tr w:rsidR="00DA2993" w:rsidRPr="00D31B09">
        <w:trPr>
          <w:trHeight w:val="567"/>
        </w:trPr>
        <w:tc>
          <w:tcPr>
            <w:tcW w:w="2217" w:type="dxa"/>
            <w:tcBorders>
              <w:top w:val="single" w:sz="4" w:space="0" w:color="000000"/>
              <w:left w:val="single" w:sz="4" w:space="0" w:color="000000"/>
              <w:bottom w:val="single" w:sz="4" w:space="0" w:color="000000"/>
              <w:right w:val="single" w:sz="4" w:space="0" w:color="000000"/>
            </w:tcBorders>
            <w:vAlign w:val="center"/>
          </w:tcPr>
          <w:p w:rsidR="00DA2993" w:rsidRPr="00D31B09" w:rsidRDefault="00AC3991">
            <w:pPr>
              <w:rPr>
                <w:rFonts w:ascii="Times New Roman" w:hAnsi="Times New Roman"/>
                <w:sz w:val="28"/>
                <w:szCs w:val="28"/>
              </w:rPr>
            </w:pPr>
            <w:r w:rsidRPr="00D31B09">
              <w:rPr>
                <w:rFonts w:ascii="Times New Roman" w:hAnsi="Times New Roman"/>
                <w:sz w:val="28"/>
                <w:szCs w:val="28"/>
              </w:rPr>
              <w:t>Итоги и эффекты от мероприятия (роль ЦОПП в мероприятии)</w:t>
            </w:r>
          </w:p>
        </w:tc>
        <w:tc>
          <w:tcPr>
            <w:tcW w:w="8249" w:type="dxa"/>
            <w:tcBorders>
              <w:top w:val="single" w:sz="4" w:space="0" w:color="000000"/>
              <w:left w:val="single" w:sz="4" w:space="0" w:color="000000"/>
              <w:bottom w:val="single" w:sz="4" w:space="0" w:color="000000"/>
              <w:right w:val="single" w:sz="4" w:space="0" w:color="000000"/>
            </w:tcBorders>
            <w:vAlign w:val="center"/>
          </w:tcPr>
          <w:p w:rsidR="0054285E" w:rsidRDefault="0054285E" w:rsidP="0054285E">
            <w:pPr>
              <w:pStyle w:val="LO-normal"/>
              <w:widowControl w:val="0"/>
              <w:spacing w:after="0" w:line="240" w:lineRule="auto"/>
              <w:jc w:val="both"/>
              <w:rPr>
                <w:rFonts w:ascii="Arial" w:eastAsia="Arial" w:hAnsi="Arial" w:cs="Arial"/>
                <w:color w:val="000000"/>
                <w:sz w:val="26"/>
                <w:szCs w:val="26"/>
              </w:rPr>
            </w:pPr>
            <w:r>
              <w:rPr>
                <w:rFonts w:ascii="Times New Roman" w:hAnsi="Times New Roman"/>
                <w:sz w:val="28"/>
              </w:rPr>
              <w:t xml:space="preserve">     Мероприятие прошло в рамках проекта </w:t>
            </w:r>
            <w:r w:rsidRPr="0054285E">
              <w:rPr>
                <w:rFonts w:ascii="Times New Roman" w:eastAsia="Arial" w:hAnsi="Times New Roman" w:cs="Times New Roman"/>
                <w:color w:val="000000"/>
                <w:sz w:val="28"/>
                <w:szCs w:val="28"/>
              </w:rPr>
              <w:t>«Курган – возможности роста»</w:t>
            </w:r>
            <w:r>
              <w:rPr>
                <w:rFonts w:ascii="Times New Roman" w:eastAsia="Arial" w:hAnsi="Times New Roman" w:cs="Times New Roman"/>
                <w:color w:val="000000"/>
                <w:sz w:val="28"/>
                <w:szCs w:val="28"/>
              </w:rPr>
              <w:t>, инициированного п</w:t>
            </w:r>
            <w:r w:rsidRPr="0054285E">
              <w:rPr>
                <w:rFonts w:ascii="Times New Roman" w:eastAsia="Arial" w:hAnsi="Times New Roman" w:cs="Times New Roman"/>
                <w:color w:val="000000"/>
                <w:sz w:val="28"/>
                <w:szCs w:val="28"/>
              </w:rPr>
              <w:t xml:space="preserve">о </w:t>
            </w:r>
            <w:r>
              <w:rPr>
                <w:rFonts w:ascii="Times New Roman" w:eastAsia="Arial" w:hAnsi="Times New Roman" w:cs="Times New Roman"/>
                <w:color w:val="000000"/>
                <w:sz w:val="28"/>
                <w:szCs w:val="28"/>
              </w:rPr>
              <w:t>поручению</w:t>
            </w:r>
            <w:r w:rsidRPr="0054285E">
              <w:rPr>
                <w:rFonts w:ascii="Times New Roman" w:eastAsia="Arial" w:hAnsi="Times New Roman" w:cs="Times New Roman"/>
                <w:color w:val="000000"/>
                <w:sz w:val="28"/>
                <w:szCs w:val="28"/>
              </w:rPr>
              <w:t xml:space="preserve"> Губернатора Курганской области В.М. Шумкова</w:t>
            </w:r>
            <w:r>
              <w:rPr>
                <w:rFonts w:ascii="Times New Roman" w:eastAsia="Arial" w:hAnsi="Times New Roman" w:cs="Times New Roman"/>
                <w:color w:val="000000"/>
                <w:sz w:val="28"/>
                <w:szCs w:val="28"/>
              </w:rPr>
              <w:t>.</w:t>
            </w:r>
            <w:r>
              <w:rPr>
                <w:rFonts w:ascii="Arial" w:eastAsia="Arial" w:hAnsi="Arial" w:cs="Arial"/>
                <w:color w:val="000000"/>
                <w:sz w:val="26"/>
                <w:szCs w:val="26"/>
              </w:rPr>
              <w:t xml:space="preserve"> </w:t>
            </w:r>
          </w:p>
          <w:p w:rsidR="0054285E" w:rsidRDefault="0054285E" w:rsidP="0054285E">
            <w:pPr>
              <w:pStyle w:val="LO-normal"/>
              <w:widowControl w:val="0"/>
              <w:spacing w:after="0" w:line="240" w:lineRule="auto"/>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     </w:t>
            </w:r>
            <w:r w:rsidRPr="0054285E">
              <w:rPr>
                <w:rFonts w:ascii="Times New Roman" w:eastAsia="Arial" w:hAnsi="Times New Roman" w:cs="Times New Roman"/>
                <w:color w:val="000000"/>
                <w:sz w:val="28"/>
                <w:szCs w:val="28"/>
              </w:rPr>
              <w:t>Оператор проекта: Центр опережающей профессиональной подготовки</w:t>
            </w:r>
            <w:r>
              <w:rPr>
                <w:rFonts w:ascii="Times New Roman" w:eastAsia="Arial" w:hAnsi="Times New Roman" w:cs="Times New Roman"/>
                <w:color w:val="000000"/>
                <w:sz w:val="28"/>
                <w:szCs w:val="28"/>
              </w:rPr>
              <w:t xml:space="preserve"> Курганской области.</w:t>
            </w:r>
          </w:p>
          <w:p w:rsidR="00281BD5" w:rsidRPr="0054285E" w:rsidRDefault="0054285E" w:rsidP="0054285E">
            <w:pPr>
              <w:pStyle w:val="LO-normal"/>
              <w:widowControl w:val="0"/>
              <w:spacing w:after="0" w:line="240" w:lineRule="auto"/>
              <w:jc w:val="both"/>
              <w:rPr>
                <w:rFonts w:ascii="Times New Roman" w:hAnsi="Times New Roman"/>
                <w:sz w:val="28"/>
              </w:rPr>
            </w:pPr>
            <w:r>
              <w:rPr>
                <w:rFonts w:ascii="Times New Roman" w:hAnsi="Times New Roman"/>
                <w:sz w:val="28"/>
                <w:szCs w:val="28"/>
                <w:shd w:val="clear" w:color="auto" w:fill="FFFFFF"/>
              </w:rPr>
              <w:t xml:space="preserve">     </w:t>
            </w:r>
            <w:r w:rsidR="00281BD5">
              <w:rPr>
                <w:rFonts w:ascii="Times New Roman" w:hAnsi="Times New Roman"/>
                <w:sz w:val="28"/>
                <w:szCs w:val="28"/>
                <w:shd w:val="clear" w:color="auto" w:fill="FFFFFF"/>
              </w:rPr>
              <w:t>М</w:t>
            </w:r>
            <w:r w:rsidR="00281BD5" w:rsidRPr="00455DE9">
              <w:rPr>
                <w:rFonts w:ascii="Times New Roman" w:hAnsi="Times New Roman"/>
                <w:sz w:val="28"/>
                <w:szCs w:val="28"/>
                <w:shd w:val="clear" w:color="auto" w:fill="FFFFFF"/>
              </w:rPr>
              <w:t>ероприяти</w:t>
            </w:r>
            <w:r w:rsidR="00281BD5">
              <w:rPr>
                <w:rFonts w:ascii="Times New Roman" w:hAnsi="Times New Roman"/>
                <w:sz w:val="28"/>
                <w:szCs w:val="28"/>
                <w:shd w:val="clear" w:color="auto" w:fill="FFFFFF"/>
              </w:rPr>
              <w:t>е</w:t>
            </w:r>
            <w:r w:rsidR="00281BD5" w:rsidRPr="00455DE9">
              <w:rPr>
                <w:rFonts w:ascii="Times New Roman" w:hAnsi="Times New Roman"/>
                <w:sz w:val="28"/>
                <w:szCs w:val="28"/>
                <w:shd w:val="clear" w:color="auto" w:fill="FFFFFF"/>
              </w:rPr>
              <w:t xml:space="preserve"> позволя</w:t>
            </w:r>
            <w:r w:rsidR="00281BD5">
              <w:rPr>
                <w:rFonts w:ascii="Times New Roman" w:hAnsi="Times New Roman"/>
                <w:sz w:val="28"/>
                <w:szCs w:val="28"/>
                <w:shd w:val="clear" w:color="auto" w:fill="FFFFFF"/>
              </w:rPr>
              <w:t>е</w:t>
            </w:r>
            <w:r w:rsidR="00281BD5" w:rsidRPr="00455DE9">
              <w:rPr>
                <w:rFonts w:ascii="Times New Roman" w:hAnsi="Times New Roman"/>
                <w:sz w:val="28"/>
                <w:szCs w:val="28"/>
                <w:shd w:val="clear" w:color="auto" w:fill="FFFFFF"/>
              </w:rPr>
              <w:t>т школьникам из сельской местности лично познакомиться с имеющимися возможностями развития и роста в Курганской области.</w:t>
            </w:r>
          </w:p>
          <w:p w:rsidR="00281BD5" w:rsidRDefault="00281BD5" w:rsidP="00D31B09">
            <w:pPr>
              <w:jc w:val="both"/>
              <w:rPr>
                <w:rFonts w:ascii="Times New Roman" w:hAnsi="Times New Roman"/>
                <w:sz w:val="28"/>
              </w:rPr>
            </w:pPr>
            <w:r>
              <w:rPr>
                <w:rFonts w:ascii="Times New Roman" w:hAnsi="Times New Roman"/>
                <w:sz w:val="28"/>
              </w:rPr>
              <w:t xml:space="preserve">     Образовательный региональный тур решает образовательные, воспитательные, и патриотические задачи, способствует привлечению интереса школьников к желанию учиться и трудиться в Курганской области.</w:t>
            </w:r>
          </w:p>
          <w:p w:rsidR="0054285E" w:rsidRPr="00281BD5" w:rsidRDefault="0054285E" w:rsidP="00D31B09">
            <w:pPr>
              <w:jc w:val="both"/>
              <w:rPr>
                <w:rFonts w:ascii="Times New Roman" w:hAnsi="Times New Roman"/>
                <w:sz w:val="28"/>
              </w:rPr>
            </w:pPr>
            <w:r>
              <w:rPr>
                <w:rFonts w:ascii="Times New Roman" w:hAnsi="Times New Roman"/>
                <w:sz w:val="28"/>
              </w:rPr>
              <w:t xml:space="preserve">     Руководитель ЦОПП Соколов Денис Николаевич лично курировал мероприятие и сопровождал ребят на всех точках регионального образовательного тура «Курган – возможности роста». </w:t>
            </w:r>
          </w:p>
        </w:tc>
      </w:tr>
      <w:tr w:rsidR="00DA2993" w:rsidRPr="00D31B09">
        <w:trPr>
          <w:trHeight w:val="567"/>
        </w:trPr>
        <w:tc>
          <w:tcPr>
            <w:tcW w:w="2217" w:type="dxa"/>
            <w:tcBorders>
              <w:top w:val="single" w:sz="4" w:space="0" w:color="000000"/>
              <w:left w:val="single" w:sz="4" w:space="0" w:color="000000"/>
              <w:bottom w:val="single" w:sz="4" w:space="0" w:color="000000"/>
              <w:right w:val="single" w:sz="4" w:space="0" w:color="000000"/>
            </w:tcBorders>
            <w:vAlign w:val="center"/>
          </w:tcPr>
          <w:p w:rsidR="00DA2993" w:rsidRPr="00D31B09" w:rsidRDefault="00AC3991">
            <w:pPr>
              <w:rPr>
                <w:rFonts w:ascii="Times New Roman" w:hAnsi="Times New Roman"/>
                <w:sz w:val="28"/>
                <w:szCs w:val="28"/>
              </w:rPr>
            </w:pPr>
            <w:r w:rsidRPr="00D31B09">
              <w:rPr>
                <w:rFonts w:ascii="Times New Roman" w:hAnsi="Times New Roman"/>
                <w:sz w:val="28"/>
                <w:szCs w:val="28"/>
              </w:rPr>
              <w:t xml:space="preserve">Ссылка на уже опубликованную новость </w:t>
            </w:r>
          </w:p>
        </w:tc>
        <w:tc>
          <w:tcPr>
            <w:tcW w:w="8249" w:type="dxa"/>
            <w:tcBorders>
              <w:top w:val="single" w:sz="4" w:space="0" w:color="000000"/>
              <w:left w:val="single" w:sz="4" w:space="0" w:color="000000"/>
              <w:bottom w:val="single" w:sz="4" w:space="0" w:color="000000"/>
              <w:right w:val="single" w:sz="4" w:space="0" w:color="000000"/>
            </w:tcBorders>
            <w:vAlign w:val="center"/>
          </w:tcPr>
          <w:p w:rsidR="00D31B09" w:rsidRDefault="00941271">
            <w:pPr>
              <w:jc w:val="both"/>
              <w:rPr>
                <w:rFonts w:ascii="Times New Roman" w:hAnsi="Times New Roman"/>
                <w:color w:val="auto"/>
                <w:sz w:val="28"/>
                <w:szCs w:val="28"/>
              </w:rPr>
            </w:pPr>
            <w:hyperlink r:id="rId4" w:history="1">
              <w:r w:rsidRPr="00D76AD3">
                <w:rPr>
                  <w:rStyle w:val="a3"/>
                  <w:rFonts w:ascii="Times New Roman" w:hAnsi="Times New Roman"/>
                  <w:sz w:val="28"/>
                  <w:szCs w:val="28"/>
                </w:rPr>
                <w:t>https://vk.com/donkurgan?w=wall-142522130_12780</w:t>
              </w:r>
            </w:hyperlink>
            <w:r>
              <w:rPr>
                <w:rFonts w:ascii="Times New Roman" w:hAnsi="Times New Roman"/>
                <w:color w:val="auto"/>
                <w:sz w:val="28"/>
                <w:szCs w:val="28"/>
              </w:rPr>
              <w:t xml:space="preserve"> </w:t>
            </w:r>
          </w:p>
          <w:p w:rsidR="00220F69" w:rsidRPr="00220F69" w:rsidRDefault="00220F69" w:rsidP="00220F69">
            <w:pPr>
              <w:jc w:val="both"/>
              <w:rPr>
                <w:rFonts w:ascii="Times New Roman" w:hAnsi="Times New Roman"/>
                <w:color w:val="1A1A1A"/>
                <w:sz w:val="28"/>
                <w:szCs w:val="28"/>
                <w:shd w:val="clear" w:color="auto" w:fill="FFFFFF"/>
              </w:rPr>
            </w:pPr>
            <w:r>
              <w:rPr>
                <w:rFonts w:ascii="Arial" w:hAnsi="Arial" w:cs="Arial"/>
                <w:color w:val="1A1A1A"/>
                <w:sz w:val="17"/>
                <w:szCs w:val="17"/>
              </w:rPr>
              <w:br/>
            </w:r>
            <w:hyperlink r:id="rId5" w:tgtFrame="_blank" w:history="1">
              <w:r w:rsidRPr="00220F69">
                <w:rPr>
                  <w:rStyle w:val="a3"/>
                  <w:rFonts w:ascii="Times New Roman" w:hAnsi="Times New Roman"/>
                  <w:sz w:val="28"/>
                  <w:szCs w:val="28"/>
                  <w:shd w:val="clear" w:color="auto" w:fill="FFFFFF"/>
                </w:rPr>
                <w:t>https://copp45.ru/news/progulki-so-znaniem/</w:t>
              </w:r>
            </w:hyperlink>
            <w:r w:rsidRPr="00220F69">
              <w:rPr>
                <w:rFonts w:ascii="Times New Roman" w:hAnsi="Times New Roman"/>
                <w:color w:val="1A1A1A"/>
                <w:sz w:val="28"/>
                <w:szCs w:val="28"/>
                <w:shd w:val="clear" w:color="auto" w:fill="FFFFFF"/>
              </w:rPr>
              <w:t> </w:t>
            </w:r>
          </w:p>
          <w:p w:rsidR="00941271" w:rsidRPr="00D31B09" w:rsidRDefault="00220F69" w:rsidP="00220F69">
            <w:pPr>
              <w:jc w:val="both"/>
              <w:rPr>
                <w:rFonts w:ascii="Times New Roman" w:hAnsi="Times New Roman"/>
                <w:color w:val="auto"/>
                <w:sz w:val="28"/>
                <w:szCs w:val="28"/>
              </w:rPr>
            </w:pPr>
            <w:hyperlink r:id="rId6" w:tgtFrame="_blank" w:history="1">
              <w:r w:rsidRPr="00220F69">
                <w:rPr>
                  <w:rStyle w:val="a3"/>
                  <w:rFonts w:ascii="Times New Roman" w:hAnsi="Times New Roman"/>
                  <w:sz w:val="28"/>
                  <w:szCs w:val="28"/>
                  <w:shd w:val="clear" w:color="auto" w:fill="FFFFFF"/>
                </w:rPr>
                <w:t>https://vk.com/public212247359?w=wall-212247359_258</w:t>
              </w:r>
            </w:hyperlink>
          </w:p>
        </w:tc>
      </w:tr>
      <w:tr w:rsidR="00DA2993" w:rsidRPr="00D31B09">
        <w:trPr>
          <w:trHeight w:val="567"/>
        </w:trPr>
        <w:tc>
          <w:tcPr>
            <w:tcW w:w="2217" w:type="dxa"/>
            <w:tcBorders>
              <w:top w:val="single" w:sz="4" w:space="0" w:color="000000"/>
              <w:left w:val="single" w:sz="4" w:space="0" w:color="000000"/>
              <w:bottom w:val="single" w:sz="4" w:space="0" w:color="000000"/>
              <w:right w:val="single" w:sz="4" w:space="0" w:color="000000"/>
            </w:tcBorders>
            <w:vAlign w:val="center"/>
          </w:tcPr>
          <w:p w:rsidR="00DA2993" w:rsidRPr="00D31B09" w:rsidRDefault="00AC3991">
            <w:pPr>
              <w:rPr>
                <w:rFonts w:ascii="Times New Roman" w:hAnsi="Times New Roman"/>
                <w:sz w:val="28"/>
                <w:szCs w:val="28"/>
              </w:rPr>
            </w:pPr>
            <w:r w:rsidRPr="00D31B09">
              <w:rPr>
                <w:rFonts w:ascii="Times New Roman" w:hAnsi="Times New Roman"/>
                <w:sz w:val="28"/>
                <w:szCs w:val="28"/>
              </w:rPr>
              <w:t>Ответственное лицо, контакты</w:t>
            </w:r>
          </w:p>
        </w:tc>
        <w:tc>
          <w:tcPr>
            <w:tcW w:w="8249" w:type="dxa"/>
            <w:tcBorders>
              <w:top w:val="single" w:sz="4" w:space="0" w:color="000000"/>
              <w:left w:val="single" w:sz="4" w:space="0" w:color="000000"/>
              <w:bottom w:val="single" w:sz="4" w:space="0" w:color="000000"/>
              <w:right w:val="single" w:sz="4" w:space="0" w:color="000000"/>
            </w:tcBorders>
            <w:vAlign w:val="center"/>
          </w:tcPr>
          <w:p w:rsidR="00D31B09" w:rsidRPr="00D31B09" w:rsidRDefault="00D31B09" w:rsidP="00D31B09">
            <w:pPr>
              <w:widowControl w:val="0"/>
              <w:suppressAutoHyphens/>
              <w:jc w:val="both"/>
              <w:rPr>
                <w:rFonts w:ascii="Times New Roman" w:eastAsia="NSimSun" w:hAnsi="Times New Roman"/>
                <w:sz w:val="28"/>
                <w:szCs w:val="28"/>
                <w:lang w:eastAsia="zh-CN" w:bidi="hi-IN"/>
              </w:rPr>
            </w:pPr>
            <w:r w:rsidRPr="00D31B09">
              <w:rPr>
                <w:rFonts w:ascii="Times New Roman" w:eastAsia="NSimSun" w:hAnsi="Times New Roman"/>
                <w:sz w:val="28"/>
                <w:szCs w:val="28"/>
                <w:lang w:eastAsia="zh-CN" w:bidi="hi-IN"/>
              </w:rPr>
              <w:t xml:space="preserve">Соколов Денис Николаевич, </w:t>
            </w:r>
          </w:p>
          <w:p w:rsidR="00D31B09" w:rsidRPr="00D31B09" w:rsidRDefault="00D31B09" w:rsidP="00D31B09">
            <w:pPr>
              <w:widowControl w:val="0"/>
              <w:suppressAutoHyphens/>
              <w:jc w:val="both"/>
              <w:rPr>
                <w:rFonts w:ascii="Times New Roman" w:eastAsia="NSimSun" w:hAnsi="Times New Roman"/>
                <w:sz w:val="28"/>
                <w:szCs w:val="28"/>
                <w:lang w:eastAsia="zh-CN" w:bidi="hi-IN"/>
              </w:rPr>
            </w:pPr>
            <w:r w:rsidRPr="00D31B09">
              <w:rPr>
                <w:rFonts w:ascii="Times New Roman" w:eastAsia="NSimSun" w:hAnsi="Times New Roman"/>
                <w:sz w:val="28"/>
                <w:szCs w:val="28"/>
                <w:lang w:eastAsia="zh-CN" w:bidi="hi-IN"/>
              </w:rPr>
              <w:t>руководитель Центра опережающей профессиональной подготовки Курганской области</w:t>
            </w:r>
          </w:p>
          <w:p w:rsidR="00D31B09" w:rsidRPr="00D31B09" w:rsidRDefault="00D31B09" w:rsidP="00D31B09">
            <w:pPr>
              <w:widowControl w:val="0"/>
              <w:suppressAutoHyphens/>
              <w:jc w:val="both"/>
              <w:rPr>
                <w:rFonts w:ascii="Times New Roman" w:eastAsia="NSimSun" w:hAnsi="Times New Roman"/>
                <w:sz w:val="28"/>
                <w:szCs w:val="28"/>
                <w:lang w:eastAsia="zh-CN" w:bidi="hi-IN"/>
              </w:rPr>
            </w:pPr>
            <w:r w:rsidRPr="00D31B09">
              <w:rPr>
                <w:rFonts w:ascii="Times New Roman" w:eastAsia="NSimSun" w:hAnsi="Times New Roman"/>
                <w:sz w:val="28"/>
                <w:szCs w:val="28"/>
                <w:lang w:eastAsia="zh-CN" w:bidi="hi-IN"/>
              </w:rPr>
              <w:t>Тел.: 89195827101</w:t>
            </w:r>
          </w:p>
          <w:p w:rsidR="00D31B09" w:rsidRPr="00D31B09" w:rsidRDefault="00D31B09" w:rsidP="00D31B09">
            <w:pPr>
              <w:widowControl w:val="0"/>
              <w:suppressAutoHyphens/>
              <w:jc w:val="both"/>
              <w:rPr>
                <w:rFonts w:ascii="Times New Roman" w:eastAsia="NSimSun" w:hAnsi="Times New Roman"/>
                <w:sz w:val="28"/>
                <w:szCs w:val="28"/>
                <w:lang w:eastAsia="zh-CN" w:bidi="hi-IN"/>
              </w:rPr>
            </w:pPr>
          </w:p>
          <w:p w:rsidR="00D31B09" w:rsidRPr="00D31B09" w:rsidRDefault="00D31B09" w:rsidP="00D31B09">
            <w:pPr>
              <w:widowControl w:val="0"/>
              <w:suppressAutoHyphens/>
              <w:jc w:val="both"/>
              <w:rPr>
                <w:rFonts w:ascii="Times New Roman" w:eastAsia="NSimSun" w:hAnsi="Times New Roman"/>
                <w:sz w:val="28"/>
                <w:szCs w:val="28"/>
                <w:lang w:eastAsia="zh-CN" w:bidi="hi-IN"/>
              </w:rPr>
            </w:pPr>
            <w:r w:rsidRPr="00D31B09">
              <w:rPr>
                <w:rFonts w:ascii="Times New Roman" w:eastAsia="NSimSun" w:hAnsi="Times New Roman"/>
                <w:sz w:val="28"/>
                <w:szCs w:val="28"/>
                <w:lang w:eastAsia="zh-CN" w:bidi="hi-IN"/>
              </w:rPr>
              <w:t>Атлас Ольга Ильинична,</w:t>
            </w:r>
          </w:p>
          <w:p w:rsidR="00D31B09" w:rsidRPr="00D31B09" w:rsidRDefault="00D31B09" w:rsidP="00D31B09">
            <w:pPr>
              <w:widowControl w:val="0"/>
              <w:suppressAutoHyphens/>
              <w:jc w:val="both"/>
              <w:rPr>
                <w:rFonts w:ascii="Times New Roman" w:eastAsia="NSimSun" w:hAnsi="Times New Roman"/>
                <w:sz w:val="28"/>
                <w:szCs w:val="28"/>
                <w:lang w:eastAsia="zh-CN" w:bidi="hi-IN"/>
              </w:rPr>
            </w:pPr>
            <w:r w:rsidRPr="00D31B09">
              <w:rPr>
                <w:rFonts w:ascii="Times New Roman" w:eastAsia="NSimSun" w:hAnsi="Times New Roman"/>
                <w:sz w:val="28"/>
                <w:szCs w:val="28"/>
                <w:lang w:eastAsia="zh-CN" w:bidi="hi-IN"/>
              </w:rPr>
              <w:t>ответственный за написание пост-релизов и пресс-релизов</w:t>
            </w:r>
          </w:p>
          <w:p w:rsidR="00DA2993" w:rsidRPr="00D31B09" w:rsidRDefault="00D31B09" w:rsidP="00D31B09">
            <w:pPr>
              <w:jc w:val="both"/>
              <w:rPr>
                <w:rFonts w:ascii="Times New Roman" w:hAnsi="Times New Roman"/>
                <w:sz w:val="28"/>
                <w:szCs w:val="28"/>
              </w:rPr>
            </w:pPr>
            <w:r w:rsidRPr="00D31B09">
              <w:rPr>
                <w:rFonts w:ascii="Times New Roman" w:eastAsia="NSimSun" w:hAnsi="Times New Roman"/>
                <w:sz w:val="28"/>
                <w:szCs w:val="28"/>
                <w:lang w:eastAsia="zh-CN" w:bidi="hi-IN"/>
              </w:rPr>
              <w:t>Тел.: 89091748858</w:t>
            </w:r>
          </w:p>
        </w:tc>
      </w:tr>
    </w:tbl>
    <w:p w:rsidR="00DA2993" w:rsidRPr="00AC3991" w:rsidRDefault="00DA2993">
      <w:pPr>
        <w:spacing w:line="240" w:lineRule="auto"/>
        <w:rPr>
          <w:rFonts w:ascii="Arial" w:hAnsi="Arial"/>
          <w:szCs w:val="22"/>
        </w:rPr>
      </w:pPr>
    </w:p>
    <w:sectPr w:rsidR="00DA2993" w:rsidRPr="00AC3991" w:rsidSect="00DA2993">
      <w:pgSz w:w="11906" w:h="16838"/>
      <w:pgMar w:top="720" w:right="720" w:bottom="720" w:left="72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2993"/>
    <w:rsid w:val="00220F69"/>
    <w:rsid w:val="00281BD5"/>
    <w:rsid w:val="00335C4B"/>
    <w:rsid w:val="00386B0C"/>
    <w:rsid w:val="00455DE9"/>
    <w:rsid w:val="004C0008"/>
    <w:rsid w:val="0054285E"/>
    <w:rsid w:val="007039AC"/>
    <w:rsid w:val="00941271"/>
    <w:rsid w:val="00A33963"/>
    <w:rsid w:val="00AC3991"/>
    <w:rsid w:val="00CF012D"/>
    <w:rsid w:val="00D078EF"/>
    <w:rsid w:val="00D31B09"/>
    <w:rsid w:val="00D92843"/>
    <w:rsid w:val="00DA29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A2993"/>
  </w:style>
  <w:style w:type="paragraph" w:styleId="10">
    <w:name w:val="heading 1"/>
    <w:basedOn w:val="a"/>
    <w:next w:val="a"/>
    <w:link w:val="11"/>
    <w:uiPriority w:val="9"/>
    <w:qFormat/>
    <w:rsid w:val="00DA2993"/>
    <w:pPr>
      <w:keepNext/>
      <w:keepLines/>
      <w:spacing w:before="480" w:after="120"/>
      <w:outlineLvl w:val="0"/>
    </w:pPr>
    <w:rPr>
      <w:b/>
      <w:sz w:val="48"/>
    </w:rPr>
  </w:style>
  <w:style w:type="paragraph" w:styleId="2">
    <w:name w:val="heading 2"/>
    <w:basedOn w:val="a"/>
    <w:next w:val="a"/>
    <w:link w:val="20"/>
    <w:uiPriority w:val="9"/>
    <w:qFormat/>
    <w:rsid w:val="00DA2993"/>
    <w:pPr>
      <w:keepNext/>
      <w:keepLines/>
      <w:spacing w:before="360" w:after="80"/>
      <w:outlineLvl w:val="1"/>
    </w:pPr>
    <w:rPr>
      <w:b/>
      <w:sz w:val="36"/>
    </w:rPr>
  </w:style>
  <w:style w:type="paragraph" w:styleId="3">
    <w:name w:val="heading 3"/>
    <w:basedOn w:val="a"/>
    <w:next w:val="a"/>
    <w:link w:val="30"/>
    <w:uiPriority w:val="9"/>
    <w:qFormat/>
    <w:rsid w:val="00DA2993"/>
    <w:pPr>
      <w:keepNext/>
      <w:keepLines/>
      <w:spacing w:before="280" w:after="80"/>
      <w:outlineLvl w:val="2"/>
    </w:pPr>
    <w:rPr>
      <w:b/>
      <w:sz w:val="28"/>
    </w:rPr>
  </w:style>
  <w:style w:type="paragraph" w:styleId="4">
    <w:name w:val="heading 4"/>
    <w:basedOn w:val="a"/>
    <w:next w:val="a"/>
    <w:link w:val="40"/>
    <w:uiPriority w:val="9"/>
    <w:qFormat/>
    <w:rsid w:val="00DA2993"/>
    <w:pPr>
      <w:keepNext/>
      <w:keepLines/>
      <w:spacing w:before="240" w:after="40"/>
      <w:outlineLvl w:val="3"/>
    </w:pPr>
    <w:rPr>
      <w:b/>
      <w:sz w:val="24"/>
    </w:rPr>
  </w:style>
  <w:style w:type="paragraph" w:styleId="5">
    <w:name w:val="heading 5"/>
    <w:basedOn w:val="a"/>
    <w:next w:val="a"/>
    <w:link w:val="50"/>
    <w:uiPriority w:val="9"/>
    <w:qFormat/>
    <w:rsid w:val="00DA2993"/>
    <w:pPr>
      <w:keepNext/>
      <w:keepLines/>
      <w:spacing w:before="220" w:after="40"/>
      <w:outlineLvl w:val="4"/>
    </w:pPr>
    <w:rPr>
      <w:b/>
    </w:rPr>
  </w:style>
  <w:style w:type="paragraph" w:styleId="6">
    <w:name w:val="heading 6"/>
    <w:basedOn w:val="a"/>
    <w:next w:val="a"/>
    <w:link w:val="60"/>
    <w:uiPriority w:val="9"/>
    <w:qFormat/>
    <w:rsid w:val="00DA2993"/>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A2993"/>
  </w:style>
  <w:style w:type="paragraph" w:styleId="21">
    <w:name w:val="toc 2"/>
    <w:next w:val="a"/>
    <w:link w:val="22"/>
    <w:uiPriority w:val="39"/>
    <w:rsid w:val="00DA2993"/>
    <w:pPr>
      <w:ind w:left="200"/>
    </w:pPr>
    <w:rPr>
      <w:rFonts w:ascii="XO Thames" w:hAnsi="XO Thames"/>
      <w:sz w:val="28"/>
    </w:rPr>
  </w:style>
  <w:style w:type="character" w:customStyle="1" w:styleId="22">
    <w:name w:val="Оглавление 2 Знак"/>
    <w:link w:val="21"/>
    <w:rsid w:val="00DA2993"/>
    <w:rPr>
      <w:rFonts w:ascii="XO Thames" w:hAnsi="XO Thames"/>
      <w:sz w:val="28"/>
    </w:rPr>
  </w:style>
  <w:style w:type="paragraph" w:styleId="41">
    <w:name w:val="toc 4"/>
    <w:next w:val="a"/>
    <w:link w:val="42"/>
    <w:uiPriority w:val="39"/>
    <w:rsid w:val="00DA2993"/>
    <w:pPr>
      <w:ind w:left="600"/>
    </w:pPr>
    <w:rPr>
      <w:rFonts w:ascii="XO Thames" w:hAnsi="XO Thames"/>
      <w:sz w:val="28"/>
    </w:rPr>
  </w:style>
  <w:style w:type="character" w:customStyle="1" w:styleId="42">
    <w:name w:val="Оглавление 4 Знак"/>
    <w:link w:val="41"/>
    <w:rsid w:val="00DA2993"/>
    <w:rPr>
      <w:rFonts w:ascii="XO Thames" w:hAnsi="XO Thames"/>
      <w:sz w:val="28"/>
    </w:rPr>
  </w:style>
  <w:style w:type="paragraph" w:styleId="61">
    <w:name w:val="toc 6"/>
    <w:next w:val="a"/>
    <w:link w:val="62"/>
    <w:uiPriority w:val="39"/>
    <w:rsid w:val="00DA2993"/>
    <w:pPr>
      <w:ind w:left="1000"/>
    </w:pPr>
    <w:rPr>
      <w:rFonts w:ascii="XO Thames" w:hAnsi="XO Thames"/>
      <w:sz w:val="28"/>
    </w:rPr>
  </w:style>
  <w:style w:type="character" w:customStyle="1" w:styleId="62">
    <w:name w:val="Оглавление 6 Знак"/>
    <w:link w:val="61"/>
    <w:rsid w:val="00DA2993"/>
    <w:rPr>
      <w:rFonts w:ascii="XO Thames" w:hAnsi="XO Thames"/>
      <w:sz w:val="28"/>
    </w:rPr>
  </w:style>
  <w:style w:type="paragraph" w:styleId="7">
    <w:name w:val="toc 7"/>
    <w:next w:val="a"/>
    <w:link w:val="70"/>
    <w:uiPriority w:val="39"/>
    <w:rsid w:val="00DA2993"/>
    <w:pPr>
      <w:ind w:left="1200"/>
    </w:pPr>
    <w:rPr>
      <w:rFonts w:ascii="XO Thames" w:hAnsi="XO Thames"/>
      <w:sz w:val="28"/>
    </w:rPr>
  </w:style>
  <w:style w:type="character" w:customStyle="1" w:styleId="70">
    <w:name w:val="Оглавление 7 Знак"/>
    <w:link w:val="7"/>
    <w:rsid w:val="00DA2993"/>
    <w:rPr>
      <w:rFonts w:ascii="XO Thames" w:hAnsi="XO Thames"/>
      <w:sz w:val="28"/>
    </w:rPr>
  </w:style>
  <w:style w:type="character" w:customStyle="1" w:styleId="30">
    <w:name w:val="Заголовок 3 Знак"/>
    <w:basedOn w:val="1"/>
    <w:link w:val="3"/>
    <w:rsid w:val="00DA2993"/>
    <w:rPr>
      <w:b/>
      <w:sz w:val="28"/>
    </w:rPr>
  </w:style>
  <w:style w:type="paragraph" w:styleId="31">
    <w:name w:val="toc 3"/>
    <w:next w:val="a"/>
    <w:link w:val="32"/>
    <w:uiPriority w:val="39"/>
    <w:rsid w:val="00DA2993"/>
    <w:pPr>
      <w:ind w:left="400"/>
    </w:pPr>
    <w:rPr>
      <w:rFonts w:ascii="XO Thames" w:hAnsi="XO Thames"/>
      <w:sz w:val="28"/>
    </w:rPr>
  </w:style>
  <w:style w:type="character" w:customStyle="1" w:styleId="32">
    <w:name w:val="Оглавление 3 Знак"/>
    <w:link w:val="31"/>
    <w:rsid w:val="00DA2993"/>
    <w:rPr>
      <w:rFonts w:ascii="XO Thames" w:hAnsi="XO Thames"/>
      <w:sz w:val="28"/>
    </w:rPr>
  </w:style>
  <w:style w:type="character" w:customStyle="1" w:styleId="50">
    <w:name w:val="Заголовок 5 Знак"/>
    <w:basedOn w:val="1"/>
    <w:link w:val="5"/>
    <w:rsid w:val="00DA2993"/>
    <w:rPr>
      <w:b/>
      <w:sz w:val="22"/>
    </w:rPr>
  </w:style>
  <w:style w:type="character" w:customStyle="1" w:styleId="11">
    <w:name w:val="Заголовок 1 Знак"/>
    <w:basedOn w:val="1"/>
    <w:link w:val="10"/>
    <w:rsid w:val="00DA2993"/>
    <w:rPr>
      <w:b/>
      <w:sz w:val="48"/>
    </w:rPr>
  </w:style>
  <w:style w:type="paragraph" w:customStyle="1" w:styleId="12">
    <w:name w:val="Гиперссылка1"/>
    <w:link w:val="a3"/>
    <w:rsid w:val="00DA2993"/>
    <w:rPr>
      <w:color w:val="0000FF"/>
      <w:u w:val="single"/>
    </w:rPr>
  </w:style>
  <w:style w:type="character" w:styleId="a3">
    <w:name w:val="Hyperlink"/>
    <w:link w:val="12"/>
    <w:rsid w:val="00DA2993"/>
    <w:rPr>
      <w:color w:val="0000FF"/>
      <w:u w:val="single"/>
    </w:rPr>
  </w:style>
  <w:style w:type="paragraph" w:customStyle="1" w:styleId="Footnote">
    <w:name w:val="Footnote"/>
    <w:link w:val="Footnote0"/>
    <w:rsid w:val="00DA2993"/>
    <w:pPr>
      <w:ind w:firstLine="851"/>
      <w:jc w:val="both"/>
    </w:pPr>
    <w:rPr>
      <w:rFonts w:ascii="XO Thames" w:hAnsi="XO Thames"/>
    </w:rPr>
  </w:style>
  <w:style w:type="character" w:customStyle="1" w:styleId="Footnote0">
    <w:name w:val="Footnote"/>
    <w:link w:val="Footnote"/>
    <w:rsid w:val="00DA2993"/>
    <w:rPr>
      <w:rFonts w:ascii="XO Thames" w:hAnsi="XO Thames"/>
      <w:sz w:val="22"/>
    </w:rPr>
  </w:style>
  <w:style w:type="paragraph" w:styleId="13">
    <w:name w:val="toc 1"/>
    <w:next w:val="a"/>
    <w:link w:val="14"/>
    <w:uiPriority w:val="39"/>
    <w:rsid w:val="00DA2993"/>
    <w:rPr>
      <w:rFonts w:ascii="XO Thames" w:hAnsi="XO Thames"/>
      <w:b/>
      <w:sz w:val="28"/>
    </w:rPr>
  </w:style>
  <w:style w:type="character" w:customStyle="1" w:styleId="14">
    <w:name w:val="Оглавление 1 Знак"/>
    <w:link w:val="13"/>
    <w:rsid w:val="00DA2993"/>
    <w:rPr>
      <w:rFonts w:ascii="XO Thames" w:hAnsi="XO Thames"/>
      <w:b/>
      <w:sz w:val="28"/>
    </w:rPr>
  </w:style>
  <w:style w:type="paragraph" w:customStyle="1" w:styleId="HeaderandFooter">
    <w:name w:val="Header and Footer"/>
    <w:link w:val="HeaderandFooter0"/>
    <w:rsid w:val="00DA2993"/>
    <w:pPr>
      <w:spacing w:line="240" w:lineRule="auto"/>
      <w:jc w:val="both"/>
    </w:pPr>
    <w:rPr>
      <w:rFonts w:ascii="XO Thames" w:hAnsi="XO Thames"/>
      <w:sz w:val="20"/>
    </w:rPr>
  </w:style>
  <w:style w:type="character" w:customStyle="1" w:styleId="HeaderandFooter0">
    <w:name w:val="Header and Footer"/>
    <w:link w:val="HeaderandFooter"/>
    <w:rsid w:val="00DA2993"/>
    <w:rPr>
      <w:rFonts w:ascii="XO Thames" w:hAnsi="XO Thames"/>
      <w:sz w:val="20"/>
    </w:rPr>
  </w:style>
  <w:style w:type="paragraph" w:styleId="9">
    <w:name w:val="toc 9"/>
    <w:next w:val="a"/>
    <w:link w:val="90"/>
    <w:uiPriority w:val="39"/>
    <w:rsid w:val="00DA2993"/>
    <w:pPr>
      <w:ind w:left="1600"/>
    </w:pPr>
    <w:rPr>
      <w:rFonts w:ascii="XO Thames" w:hAnsi="XO Thames"/>
      <w:sz w:val="28"/>
    </w:rPr>
  </w:style>
  <w:style w:type="character" w:customStyle="1" w:styleId="90">
    <w:name w:val="Оглавление 9 Знак"/>
    <w:link w:val="9"/>
    <w:rsid w:val="00DA2993"/>
    <w:rPr>
      <w:rFonts w:ascii="XO Thames" w:hAnsi="XO Thames"/>
      <w:sz w:val="28"/>
    </w:rPr>
  </w:style>
  <w:style w:type="paragraph" w:styleId="8">
    <w:name w:val="toc 8"/>
    <w:next w:val="a"/>
    <w:link w:val="80"/>
    <w:uiPriority w:val="39"/>
    <w:rsid w:val="00DA2993"/>
    <w:pPr>
      <w:ind w:left="1400"/>
    </w:pPr>
    <w:rPr>
      <w:rFonts w:ascii="XO Thames" w:hAnsi="XO Thames"/>
      <w:sz w:val="28"/>
    </w:rPr>
  </w:style>
  <w:style w:type="character" w:customStyle="1" w:styleId="80">
    <w:name w:val="Оглавление 8 Знак"/>
    <w:link w:val="8"/>
    <w:rsid w:val="00DA2993"/>
    <w:rPr>
      <w:rFonts w:ascii="XO Thames" w:hAnsi="XO Thames"/>
      <w:sz w:val="28"/>
    </w:rPr>
  </w:style>
  <w:style w:type="paragraph" w:styleId="51">
    <w:name w:val="toc 5"/>
    <w:next w:val="a"/>
    <w:link w:val="52"/>
    <w:uiPriority w:val="39"/>
    <w:rsid w:val="00DA2993"/>
    <w:pPr>
      <w:ind w:left="800"/>
    </w:pPr>
    <w:rPr>
      <w:rFonts w:ascii="XO Thames" w:hAnsi="XO Thames"/>
      <w:sz w:val="28"/>
    </w:rPr>
  </w:style>
  <w:style w:type="character" w:customStyle="1" w:styleId="52">
    <w:name w:val="Оглавление 5 Знак"/>
    <w:link w:val="51"/>
    <w:rsid w:val="00DA2993"/>
    <w:rPr>
      <w:rFonts w:ascii="XO Thames" w:hAnsi="XO Thames"/>
      <w:sz w:val="28"/>
    </w:rPr>
  </w:style>
  <w:style w:type="paragraph" w:styleId="a4">
    <w:name w:val="Subtitle"/>
    <w:basedOn w:val="a"/>
    <w:next w:val="a"/>
    <w:link w:val="a5"/>
    <w:uiPriority w:val="11"/>
    <w:qFormat/>
    <w:rsid w:val="00DA2993"/>
    <w:pPr>
      <w:keepNext/>
      <w:keepLines/>
      <w:spacing w:before="360" w:after="80"/>
    </w:pPr>
    <w:rPr>
      <w:rFonts w:ascii="Georgia" w:hAnsi="Georgia"/>
      <w:i/>
      <w:color w:val="666666"/>
      <w:sz w:val="48"/>
    </w:rPr>
  </w:style>
  <w:style w:type="character" w:customStyle="1" w:styleId="a5">
    <w:name w:val="Подзаголовок Знак"/>
    <w:basedOn w:val="1"/>
    <w:link w:val="a4"/>
    <w:rsid w:val="00DA2993"/>
    <w:rPr>
      <w:rFonts w:ascii="Georgia" w:hAnsi="Georgia"/>
      <w:i/>
      <w:color w:val="666666"/>
      <w:sz w:val="48"/>
    </w:rPr>
  </w:style>
  <w:style w:type="paragraph" w:styleId="a6">
    <w:name w:val="Title"/>
    <w:basedOn w:val="a"/>
    <w:next w:val="a"/>
    <w:link w:val="a7"/>
    <w:uiPriority w:val="10"/>
    <w:qFormat/>
    <w:rsid w:val="00DA2993"/>
    <w:pPr>
      <w:keepNext/>
      <w:keepLines/>
      <w:spacing w:before="480" w:after="120"/>
    </w:pPr>
    <w:rPr>
      <w:b/>
      <w:sz w:val="72"/>
    </w:rPr>
  </w:style>
  <w:style w:type="character" w:customStyle="1" w:styleId="a7">
    <w:name w:val="Название Знак"/>
    <w:basedOn w:val="1"/>
    <w:link w:val="a6"/>
    <w:rsid w:val="00DA2993"/>
    <w:rPr>
      <w:b/>
      <w:sz w:val="72"/>
    </w:rPr>
  </w:style>
  <w:style w:type="character" w:customStyle="1" w:styleId="40">
    <w:name w:val="Заголовок 4 Знак"/>
    <w:basedOn w:val="1"/>
    <w:link w:val="4"/>
    <w:rsid w:val="00DA2993"/>
    <w:rPr>
      <w:b/>
      <w:sz w:val="24"/>
    </w:rPr>
  </w:style>
  <w:style w:type="character" w:customStyle="1" w:styleId="20">
    <w:name w:val="Заголовок 2 Знак"/>
    <w:basedOn w:val="1"/>
    <w:link w:val="2"/>
    <w:rsid w:val="00DA2993"/>
    <w:rPr>
      <w:b/>
      <w:sz w:val="36"/>
    </w:rPr>
  </w:style>
  <w:style w:type="character" w:customStyle="1" w:styleId="60">
    <w:name w:val="Заголовок 6 Знак"/>
    <w:basedOn w:val="1"/>
    <w:link w:val="6"/>
    <w:rsid w:val="00DA2993"/>
    <w:rPr>
      <w:b/>
      <w:sz w:val="20"/>
    </w:rPr>
  </w:style>
  <w:style w:type="table" w:customStyle="1" w:styleId="TableNormal">
    <w:name w:val="Table Normal"/>
    <w:rsid w:val="00DA2993"/>
    <w:tblPr>
      <w:tblCellMar>
        <w:top w:w="0" w:type="dxa"/>
        <w:left w:w="0" w:type="dxa"/>
        <w:bottom w:w="0" w:type="dxa"/>
        <w:right w:w="0" w:type="dxa"/>
      </w:tblCellMar>
    </w:tblPr>
  </w:style>
  <w:style w:type="table" w:customStyle="1" w:styleId="a8">
    <w:basedOn w:val="TableNormal"/>
    <w:semiHidden/>
    <w:unhideWhenUsed/>
    <w:rsid w:val="00DA2993"/>
    <w:pPr>
      <w:spacing w:after="0" w:line="240" w:lineRule="auto"/>
    </w:pPr>
    <w:tblPr>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D31B09"/>
    <w:rPr>
      <w:color w:val="605E5C"/>
      <w:shd w:val="clear" w:color="auto" w:fill="E1DFDD"/>
    </w:rPr>
  </w:style>
  <w:style w:type="paragraph" w:customStyle="1" w:styleId="LO-normal">
    <w:name w:val="LO-normal"/>
    <w:qFormat/>
    <w:rsid w:val="0054285E"/>
    <w:pPr>
      <w:spacing w:after="160" w:line="259" w:lineRule="auto"/>
    </w:pPr>
    <w:rPr>
      <w:rFonts w:eastAsia="Calibri" w:cs="Calibri"/>
      <w:color w:val="auto"/>
      <w:szCs w:val="22"/>
      <w:lang w:eastAsia="zh-CN" w:bidi="hi-IN"/>
    </w:rPr>
  </w:style>
  <w:style w:type="paragraph" w:styleId="a9">
    <w:name w:val="Balloon Text"/>
    <w:basedOn w:val="a"/>
    <w:link w:val="aa"/>
    <w:uiPriority w:val="99"/>
    <w:semiHidden/>
    <w:unhideWhenUsed/>
    <w:rsid w:val="007039A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039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public212247359?w=wall-212247359_258" TargetMode="External"/><Relationship Id="rId5" Type="http://schemas.openxmlformats.org/officeDocument/2006/relationships/hyperlink" Target="https://copp45.ru/news/progulki-so-znaniem/" TargetMode="External"/><Relationship Id="rId4" Type="http://schemas.openxmlformats.org/officeDocument/2006/relationships/hyperlink" Target="https://vk.com/donkurgan?w=wall-142522130_12780"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605</Words>
  <Characters>3450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13</cp:revision>
  <dcterms:created xsi:type="dcterms:W3CDTF">2023-03-02T09:39:00Z</dcterms:created>
  <dcterms:modified xsi:type="dcterms:W3CDTF">2023-04-28T04:38:00Z</dcterms:modified>
</cp:coreProperties>
</file>